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A385" w14:textId="15BF5D4C" w:rsidR="00ED65BE" w:rsidRPr="00ED65BE" w:rsidRDefault="00777A85">
      <w:pPr>
        <w:rPr>
          <w:b/>
          <w:bCs/>
          <w:sz w:val="28"/>
          <w:szCs w:val="28"/>
          <w:u w:val="single"/>
        </w:rPr>
      </w:pPr>
      <w:r>
        <w:rPr>
          <w:b/>
          <w:bCs/>
          <w:sz w:val="28"/>
          <w:szCs w:val="28"/>
          <w:u w:val="single"/>
        </w:rPr>
        <w:t>Kristus er opstanden</w:t>
      </w:r>
      <w:r w:rsidR="00ED65BE" w:rsidRPr="00ED65BE">
        <w:rPr>
          <w:b/>
          <w:bCs/>
          <w:sz w:val="28"/>
          <w:szCs w:val="28"/>
          <w:u w:val="single"/>
        </w:rPr>
        <w:t xml:space="preserve"> </w:t>
      </w:r>
    </w:p>
    <w:p w14:paraId="728A1AD8" w14:textId="68592A75" w:rsidR="009079CC" w:rsidRDefault="00ED65BE">
      <w:pPr>
        <w:rPr>
          <w:b/>
          <w:bCs/>
          <w:sz w:val="28"/>
          <w:szCs w:val="28"/>
        </w:rPr>
      </w:pPr>
      <w:r w:rsidRPr="00ED65BE">
        <w:rPr>
          <w:b/>
          <w:bCs/>
          <w:sz w:val="28"/>
          <w:szCs w:val="28"/>
        </w:rPr>
        <w:t>Prædiken Bjergby kirke 17. april 2022</w:t>
      </w:r>
    </w:p>
    <w:p w14:paraId="3FBEB234" w14:textId="380303CE" w:rsidR="00ED65BE" w:rsidRDefault="00ED65BE">
      <w:pPr>
        <w:rPr>
          <w:sz w:val="20"/>
          <w:szCs w:val="20"/>
        </w:rPr>
      </w:pPr>
      <w:r w:rsidRPr="00F50EB9">
        <w:rPr>
          <w:sz w:val="20"/>
          <w:szCs w:val="20"/>
        </w:rPr>
        <w:t xml:space="preserve">Dette hellige evangelium skriver evangelisten </w:t>
      </w:r>
      <w:r w:rsidR="00F50EB9" w:rsidRPr="00F50EB9">
        <w:rPr>
          <w:sz w:val="20"/>
          <w:szCs w:val="20"/>
        </w:rPr>
        <w:t>Mattæus</w:t>
      </w:r>
      <w:r w:rsidR="00F50EB9">
        <w:rPr>
          <w:sz w:val="20"/>
          <w:szCs w:val="20"/>
        </w:rPr>
        <w:t xml:space="preserve"> (28.1-8)</w:t>
      </w:r>
    </w:p>
    <w:p w14:paraId="088F5BD2" w14:textId="77777777" w:rsidR="002B0595" w:rsidRDefault="002B0595">
      <w:pPr>
        <w:rPr>
          <w:sz w:val="20"/>
          <w:szCs w:val="20"/>
        </w:rPr>
      </w:pPr>
    </w:p>
    <w:p w14:paraId="45250759" w14:textId="17C07A3E" w:rsidR="00777A85" w:rsidRDefault="002B0595">
      <w:pPr>
        <w:rPr>
          <w:sz w:val="20"/>
          <w:szCs w:val="20"/>
        </w:rPr>
      </w:pPr>
      <w:r>
        <w:rPr>
          <w:sz w:val="20"/>
          <w:szCs w:val="20"/>
        </w:rPr>
        <w:t xml:space="preserve">   </w:t>
      </w:r>
      <w:r>
        <w:rPr>
          <w:noProof/>
          <w:sz w:val="20"/>
          <w:szCs w:val="20"/>
        </w:rPr>
        <w:drawing>
          <wp:inline distT="0" distB="0" distL="0" distR="0" wp14:anchorId="3C004671" wp14:editId="0CB7C7FC">
            <wp:extent cx="3579260" cy="2874480"/>
            <wp:effectExtent l="9525" t="0" r="0" b="0"/>
            <wp:docPr id="1" name="Billede 1" descr="Et billede, der indeholder plante, blom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lante, blomst&#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593721" cy="2886094"/>
                    </a:xfrm>
                    <a:prstGeom prst="rect">
                      <a:avLst/>
                    </a:prstGeom>
                  </pic:spPr>
                </pic:pic>
              </a:graphicData>
            </a:graphic>
          </wp:inline>
        </w:drawing>
      </w:r>
    </w:p>
    <w:p w14:paraId="2F9B3CAB" w14:textId="71732BCF" w:rsidR="00777A85" w:rsidRDefault="00777A85">
      <w:pPr>
        <w:rPr>
          <w:sz w:val="20"/>
          <w:szCs w:val="20"/>
        </w:rPr>
      </w:pPr>
    </w:p>
    <w:p w14:paraId="6A648D2C" w14:textId="2E88BD42" w:rsidR="00777A85" w:rsidRDefault="00777A85">
      <w:pPr>
        <w:rPr>
          <w:sz w:val="20"/>
          <w:szCs w:val="20"/>
        </w:rPr>
      </w:pPr>
    </w:p>
    <w:p w14:paraId="4ED15282" w14:textId="4F5734A5" w:rsidR="00777A85" w:rsidRDefault="00777A85">
      <w:pPr>
        <w:rPr>
          <w:sz w:val="20"/>
          <w:szCs w:val="20"/>
        </w:rPr>
      </w:pPr>
    </w:p>
    <w:p w14:paraId="5F8B7B9A" w14:textId="05119EBD" w:rsidR="00777A85" w:rsidRDefault="00777A85">
      <w:pPr>
        <w:rPr>
          <w:sz w:val="20"/>
          <w:szCs w:val="20"/>
        </w:rPr>
      </w:pPr>
    </w:p>
    <w:p w14:paraId="10035955" w14:textId="6B86CCD8" w:rsidR="00777A85" w:rsidRDefault="00777A85">
      <w:pPr>
        <w:rPr>
          <w:sz w:val="20"/>
          <w:szCs w:val="20"/>
        </w:rPr>
      </w:pPr>
    </w:p>
    <w:p w14:paraId="6F370DF7" w14:textId="61C36F70" w:rsidR="00F50EB9" w:rsidRDefault="00F50EB9">
      <w:pPr>
        <w:rPr>
          <w:sz w:val="28"/>
          <w:szCs w:val="28"/>
        </w:rPr>
      </w:pPr>
      <w:r w:rsidRPr="00F50EB9">
        <w:rPr>
          <w:sz w:val="28"/>
          <w:szCs w:val="28"/>
        </w:rPr>
        <w:t>I Faderens og Sønnens og Helligåndens navn. Amen</w:t>
      </w:r>
    </w:p>
    <w:p w14:paraId="07A82CE8" w14:textId="71D1E958" w:rsidR="00AD25B3" w:rsidRDefault="00AD25B3">
      <w:pPr>
        <w:rPr>
          <w:sz w:val="28"/>
          <w:szCs w:val="28"/>
        </w:rPr>
      </w:pPr>
      <w:r>
        <w:rPr>
          <w:sz w:val="28"/>
          <w:szCs w:val="28"/>
        </w:rPr>
        <w:t>Glædelig påske!</w:t>
      </w:r>
      <w:r w:rsidR="0033262F">
        <w:rPr>
          <w:sz w:val="28"/>
          <w:szCs w:val="28"/>
        </w:rPr>
        <w:t xml:space="preserve"> Kristus er opstanden!</w:t>
      </w:r>
      <w:r w:rsidR="00334782">
        <w:rPr>
          <w:sz w:val="28"/>
          <w:szCs w:val="28"/>
        </w:rPr>
        <w:t xml:space="preserve"> Sådan lyder det verden rundt denne morgen. Langfredags sorg vendes til glæde.</w:t>
      </w:r>
      <w:r w:rsidR="00311842">
        <w:rPr>
          <w:sz w:val="28"/>
          <w:szCs w:val="28"/>
        </w:rPr>
        <w:t xml:space="preserve"> Påskemorgen er det tid til jubel.</w:t>
      </w:r>
      <w:r w:rsidR="00334782">
        <w:rPr>
          <w:sz w:val="28"/>
          <w:szCs w:val="28"/>
        </w:rPr>
        <w:t xml:space="preserve"> </w:t>
      </w:r>
      <w:r w:rsidR="00B456BE">
        <w:rPr>
          <w:sz w:val="28"/>
          <w:szCs w:val="28"/>
        </w:rPr>
        <w:t xml:space="preserve">Det er tid til at finde englesmilet frem. </w:t>
      </w:r>
    </w:p>
    <w:p w14:paraId="7040292C" w14:textId="10104103" w:rsidR="00F50EB9" w:rsidRDefault="00F50EB9">
      <w:pPr>
        <w:rPr>
          <w:sz w:val="28"/>
          <w:szCs w:val="28"/>
        </w:rPr>
      </w:pPr>
      <w:r>
        <w:rPr>
          <w:sz w:val="28"/>
          <w:szCs w:val="28"/>
        </w:rPr>
        <w:t xml:space="preserve">”Lovet være Gud, vor Herre </w:t>
      </w:r>
      <w:r w:rsidR="005A0C36">
        <w:rPr>
          <w:sz w:val="28"/>
          <w:szCs w:val="28"/>
        </w:rPr>
        <w:t>Jesu</w:t>
      </w:r>
      <w:r>
        <w:rPr>
          <w:sz w:val="28"/>
          <w:szCs w:val="28"/>
        </w:rPr>
        <w:t xml:space="preserve"> Kristi </w:t>
      </w:r>
      <w:r w:rsidR="005F3063">
        <w:rPr>
          <w:sz w:val="28"/>
          <w:szCs w:val="28"/>
        </w:rPr>
        <w:t>F</w:t>
      </w:r>
      <w:r>
        <w:rPr>
          <w:sz w:val="28"/>
          <w:szCs w:val="28"/>
        </w:rPr>
        <w:t>ader, som i sin store barmhjertighed har genfødt os til et levende håb</w:t>
      </w:r>
      <w:r w:rsidR="005A0C36">
        <w:rPr>
          <w:sz w:val="28"/>
          <w:szCs w:val="28"/>
        </w:rPr>
        <w:t xml:space="preserve"> ved Jesu Kristi opstandelse fra de døde</w:t>
      </w:r>
      <w:proofErr w:type="gramStart"/>
      <w:r w:rsidR="005A0C36">
        <w:rPr>
          <w:sz w:val="28"/>
          <w:szCs w:val="28"/>
        </w:rPr>
        <w:t>…….</w:t>
      </w:r>
      <w:proofErr w:type="gramEnd"/>
      <w:r w:rsidR="005A0C36">
        <w:rPr>
          <w:sz w:val="28"/>
          <w:szCs w:val="28"/>
        </w:rPr>
        <w:t>”</w:t>
      </w:r>
      <w:r w:rsidR="00311842">
        <w:rPr>
          <w:sz w:val="28"/>
          <w:szCs w:val="28"/>
        </w:rPr>
        <w:t xml:space="preserve"> har vi hørt læst fra alteret lige før. Og den her indledning blev fulgt af en </w:t>
      </w:r>
      <w:r w:rsidR="00E23D3A">
        <w:rPr>
          <w:sz w:val="28"/>
          <w:szCs w:val="28"/>
        </w:rPr>
        <w:t xml:space="preserve">noget </w:t>
      </w:r>
      <w:r w:rsidR="00311842">
        <w:rPr>
          <w:sz w:val="28"/>
          <w:szCs w:val="28"/>
        </w:rPr>
        <w:t xml:space="preserve">kringlet og snirklet tekst. </w:t>
      </w:r>
    </w:p>
    <w:p w14:paraId="3CE4F004" w14:textId="169300FA" w:rsidR="00311842" w:rsidRDefault="00311842">
      <w:pPr>
        <w:rPr>
          <w:sz w:val="28"/>
          <w:szCs w:val="28"/>
        </w:rPr>
      </w:pPr>
      <w:r>
        <w:rPr>
          <w:sz w:val="28"/>
          <w:szCs w:val="28"/>
        </w:rPr>
        <w:t>Men det vigtigste er de her ord</w:t>
      </w:r>
      <w:r w:rsidR="00565D77">
        <w:rPr>
          <w:sz w:val="28"/>
          <w:szCs w:val="28"/>
        </w:rPr>
        <w:t>!</w:t>
      </w:r>
      <w:r>
        <w:rPr>
          <w:sz w:val="28"/>
          <w:szCs w:val="28"/>
        </w:rPr>
        <w:t xml:space="preserve"> </w:t>
      </w:r>
      <w:r w:rsidR="0036792A">
        <w:rPr>
          <w:sz w:val="28"/>
          <w:szCs w:val="28"/>
        </w:rPr>
        <w:t>Og dem kender vi godt. Ja, d</w:t>
      </w:r>
      <w:r>
        <w:rPr>
          <w:sz w:val="28"/>
          <w:szCs w:val="28"/>
        </w:rPr>
        <w:t>et kan godt være vi ik</w:t>
      </w:r>
      <w:r w:rsidR="00316355">
        <w:rPr>
          <w:sz w:val="28"/>
          <w:szCs w:val="28"/>
        </w:rPr>
        <w:t>ke tror, vi kender dem, eller ikke kan huske dem</w:t>
      </w:r>
      <w:r>
        <w:rPr>
          <w:sz w:val="28"/>
          <w:szCs w:val="28"/>
        </w:rPr>
        <w:t>, men vi kender</w:t>
      </w:r>
      <w:r w:rsidR="0036792A">
        <w:rPr>
          <w:sz w:val="28"/>
          <w:szCs w:val="28"/>
        </w:rPr>
        <w:t xml:space="preserve"> dem</w:t>
      </w:r>
      <w:r w:rsidR="00CB0D11">
        <w:rPr>
          <w:sz w:val="28"/>
          <w:szCs w:val="28"/>
        </w:rPr>
        <w:t>, for vi har hørt dem før</w:t>
      </w:r>
      <w:r>
        <w:rPr>
          <w:sz w:val="28"/>
          <w:szCs w:val="28"/>
        </w:rPr>
        <w:t xml:space="preserve">.  </w:t>
      </w:r>
    </w:p>
    <w:p w14:paraId="2000AF6C" w14:textId="7F2DD8CD" w:rsidR="005A0C36" w:rsidRDefault="005A0C36">
      <w:pPr>
        <w:rPr>
          <w:sz w:val="28"/>
          <w:szCs w:val="28"/>
        </w:rPr>
      </w:pPr>
      <w:r>
        <w:rPr>
          <w:sz w:val="28"/>
          <w:szCs w:val="28"/>
        </w:rPr>
        <w:t>Det er nemlig de ord, der lyder over os, når vi bliver døbt</w:t>
      </w:r>
      <w:r w:rsidR="00740CD3">
        <w:rPr>
          <w:sz w:val="28"/>
          <w:szCs w:val="28"/>
        </w:rPr>
        <w:t xml:space="preserve"> som små børn</w:t>
      </w:r>
      <w:r w:rsidR="00C835E7">
        <w:rPr>
          <w:sz w:val="28"/>
          <w:szCs w:val="28"/>
        </w:rPr>
        <w:t>. D</w:t>
      </w:r>
      <w:r>
        <w:rPr>
          <w:sz w:val="28"/>
          <w:szCs w:val="28"/>
        </w:rPr>
        <w:t xml:space="preserve">et er de samme ord, </w:t>
      </w:r>
      <w:r w:rsidR="00740CD3">
        <w:rPr>
          <w:sz w:val="28"/>
          <w:szCs w:val="28"/>
        </w:rPr>
        <w:t xml:space="preserve">vi har hørt blive sagt over </w:t>
      </w:r>
      <w:r w:rsidR="00413556">
        <w:rPr>
          <w:sz w:val="28"/>
          <w:szCs w:val="28"/>
        </w:rPr>
        <w:t xml:space="preserve">en </w:t>
      </w:r>
      <w:r w:rsidR="00740CD3">
        <w:rPr>
          <w:sz w:val="28"/>
          <w:szCs w:val="28"/>
        </w:rPr>
        <w:t>kist</w:t>
      </w:r>
      <w:r w:rsidR="00413556">
        <w:rPr>
          <w:sz w:val="28"/>
          <w:szCs w:val="28"/>
        </w:rPr>
        <w:t>e</w:t>
      </w:r>
      <w:r w:rsidR="00740CD3">
        <w:rPr>
          <w:sz w:val="28"/>
          <w:szCs w:val="28"/>
        </w:rPr>
        <w:t xml:space="preserve">, når vi har siddet til begravelse – og </w:t>
      </w:r>
      <w:r w:rsidR="009C38D0">
        <w:rPr>
          <w:sz w:val="28"/>
          <w:szCs w:val="28"/>
        </w:rPr>
        <w:t xml:space="preserve">det er </w:t>
      </w:r>
      <w:r w:rsidR="0036792A">
        <w:rPr>
          <w:sz w:val="28"/>
          <w:szCs w:val="28"/>
        </w:rPr>
        <w:t xml:space="preserve">de </w:t>
      </w:r>
      <w:r w:rsidR="009C38D0">
        <w:rPr>
          <w:sz w:val="28"/>
          <w:szCs w:val="28"/>
        </w:rPr>
        <w:t xml:space="preserve">ord, </w:t>
      </w:r>
      <w:r w:rsidR="00740CD3">
        <w:rPr>
          <w:sz w:val="28"/>
          <w:szCs w:val="28"/>
        </w:rPr>
        <w:t>som kommer til at lyde over os, når vi engang skal begraves</w:t>
      </w:r>
      <w:r>
        <w:rPr>
          <w:sz w:val="28"/>
          <w:szCs w:val="28"/>
        </w:rPr>
        <w:t>.</w:t>
      </w:r>
    </w:p>
    <w:p w14:paraId="6069063F" w14:textId="33E473F5" w:rsidR="00740CD3" w:rsidRDefault="005A0C36">
      <w:pPr>
        <w:rPr>
          <w:sz w:val="28"/>
          <w:szCs w:val="28"/>
        </w:rPr>
      </w:pPr>
      <w:r>
        <w:rPr>
          <w:sz w:val="28"/>
          <w:szCs w:val="28"/>
        </w:rPr>
        <w:t>De ord omkranser vores liv som kristne.</w:t>
      </w:r>
      <w:r w:rsidR="00505B67">
        <w:rPr>
          <w:sz w:val="28"/>
          <w:szCs w:val="28"/>
        </w:rPr>
        <w:t xml:space="preserve"> Vi er genfødte – vi er levende håb – som Jesus opstod, </w:t>
      </w:r>
      <w:r w:rsidR="00B03124">
        <w:rPr>
          <w:sz w:val="28"/>
          <w:szCs w:val="28"/>
        </w:rPr>
        <w:t>har vi et håb om en opstandelse</w:t>
      </w:r>
      <w:r w:rsidR="00505B67">
        <w:rPr>
          <w:sz w:val="28"/>
          <w:szCs w:val="28"/>
        </w:rPr>
        <w:t xml:space="preserve">. </w:t>
      </w:r>
    </w:p>
    <w:p w14:paraId="6B73B4EF" w14:textId="5961A8F6" w:rsidR="00A7463B" w:rsidRDefault="00505B67">
      <w:pPr>
        <w:rPr>
          <w:sz w:val="28"/>
          <w:szCs w:val="28"/>
        </w:rPr>
      </w:pPr>
      <w:r>
        <w:rPr>
          <w:sz w:val="28"/>
          <w:szCs w:val="28"/>
        </w:rPr>
        <w:lastRenderedPageBreak/>
        <w:t xml:space="preserve">Opstandelse! </w:t>
      </w:r>
      <w:r w:rsidR="009C38D0">
        <w:rPr>
          <w:sz w:val="28"/>
          <w:szCs w:val="28"/>
        </w:rPr>
        <w:t>Opstanden fra de døde</w:t>
      </w:r>
      <w:r w:rsidR="0036792A">
        <w:rPr>
          <w:sz w:val="28"/>
          <w:szCs w:val="28"/>
        </w:rPr>
        <w:t>! D</w:t>
      </w:r>
      <w:r w:rsidR="009C38D0">
        <w:rPr>
          <w:sz w:val="28"/>
          <w:szCs w:val="28"/>
        </w:rPr>
        <w:t xml:space="preserve">et overgår enhver forstand og </w:t>
      </w:r>
      <w:r w:rsidR="00457A6D">
        <w:rPr>
          <w:sz w:val="28"/>
          <w:szCs w:val="28"/>
        </w:rPr>
        <w:t xml:space="preserve">al </w:t>
      </w:r>
      <w:r w:rsidR="009C38D0">
        <w:rPr>
          <w:sz w:val="28"/>
          <w:szCs w:val="28"/>
        </w:rPr>
        <w:t>sund fornuft. Ja – kan fornuftige mennesker</w:t>
      </w:r>
      <w:r w:rsidR="00311842">
        <w:rPr>
          <w:sz w:val="28"/>
          <w:szCs w:val="28"/>
        </w:rPr>
        <w:t xml:space="preserve"> som os</w:t>
      </w:r>
      <w:r w:rsidR="009C38D0">
        <w:rPr>
          <w:sz w:val="28"/>
          <w:szCs w:val="28"/>
        </w:rPr>
        <w:t xml:space="preserve"> egentlig tro på den slags?</w:t>
      </w:r>
      <w:r w:rsidR="00ED2A04">
        <w:rPr>
          <w:sz w:val="28"/>
          <w:szCs w:val="28"/>
        </w:rPr>
        <w:t xml:space="preserve"> Og </w:t>
      </w:r>
      <w:r w:rsidR="00457A6D">
        <w:rPr>
          <w:sz w:val="28"/>
          <w:szCs w:val="28"/>
        </w:rPr>
        <w:t xml:space="preserve">tro </w:t>
      </w:r>
      <w:r w:rsidR="00ED2A04">
        <w:rPr>
          <w:sz w:val="28"/>
          <w:szCs w:val="28"/>
        </w:rPr>
        <w:t>på den beretning vi hører i dag?</w:t>
      </w:r>
      <w:r w:rsidR="00A7463B">
        <w:rPr>
          <w:sz w:val="28"/>
          <w:szCs w:val="28"/>
        </w:rPr>
        <w:t xml:space="preserve"> </w:t>
      </w:r>
    </w:p>
    <w:p w14:paraId="3937BA51" w14:textId="57A72343" w:rsidR="0036792A" w:rsidRDefault="00ED2A04">
      <w:pPr>
        <w:rPr>
          <w:sz w:val="28"/>
          <w:szCs w:val="28"/>
        </w:rPr>
      </w:pPr>
      <w:r>
        <w:rPr>
          <w:sz w:val="28"/>
          <w:szCs w:val="28"/>
        </w:rPr>
        <w:t>For i</w:t>
      </w:r>
      <w:r w:rsidR="00A7463B">
        <w:rPr>
          <w:sz w:val="28"/>
          <w:szCs w:val="28"/>
        </w:rPr>
        <w:t xml:space="preserve"> Mattæus udgave af opstandelsesberetningen</w:t>
      </w:r>
      <w:r>
        <w:rPr>
          <w:sz w:val="28"/>
          <w:szCs w:val="28"/>
        </w:rPr>
        <w:t>, går det voldsomt og</w:t>
      </w:r>
      <w:r w:rsidR="005147BF">
        <w:rPr>
          <w:sz w:val="28"/>
          <w:szCs w:val="28"/>
        </w:rPr>
        <w:t xml:space="preserve"> fantastisk</w:t>
      </w:r>
      <w:r>
        <w:rPr>
          <w:sz w:val="28"/>
          <w:szCs w:val="28"/>
        </w:rPr>
        <w:t xml:space="preserve"> for sig. Vi hører, </w:t>
      </w:r>
      <w:r w:rsidR="0036792A">
        <w:rPr>
          <w:sz w:val="28"/>
          <w:szCs w:val="28"/>
        </w:rPr>
        <w:t>at der er</w:t>
      </w:r>
      <w:r w:rsidR="00A7463B">
        <w:rPr>
          <w:sz w:val="28"/>
          <w:szCs w:val="28"/>
        </w:rPr>
        <w:t xml:space="preserve"> bulder og brag og </w:t>
      </w:r>
      <w:r>
        <w:rPr>
          <w:sz w:val="28"/>
          <w:szCs w:val="28"/>
        </w:rPr>
        <w:t>jorden skælver</w:t>
      </w:r>
      <w:r w:rsidR="00184AE2">
        <w:rPr>
          <w:sz w:val="28"/>
          <w:szCs w:val="28"/>
        </w:rPr>
        <w:t xml:space="preserve"> – det skal der nemlig til, når en engel stiger ned fra himlen.</w:t>
      </w:r>
      <w:r w:rsidR="00A7463B">
        <w:rPr>
          <w:sz w:val="28"/>
          <w:szCs w:val="28"/>
        </w:rPr>
        <w:t xml:space="preserve"> </w:t>
      </w:r>
      <w:r w:rsidR="00184AE2">
        <w:rPr>
          <w:sz w:val="28"/>
          <w:szCs w:val="28"/>
        </w:rPr>
        <w:t>E</w:t>
      </w:r>
      <w:r w:rsidR="00A7463B">
        <w:rPr>
          <w:sz w:val="28"/>
          <w:szCs w:val="28"/>
        </w:rPr>
        <w:t>ng</w:t>
      </w:r>
      <w:r w:rsidR="00184AE2">
        <w:rPr>
          <w:sz w:val="28"/>
          <w:szCs w:val="28"/>
        </w:rPr>
        <w:t>len er klædt i hvidt</w:t>
      </w:r>
      <w:r w:rsidR="008A6ABC">
        <w:rPr>
          <w:sz w:val="28"/>
          <w:szCs w:val="28"/>
        </w:rPr>
        <w:t>,</w:t>
      </w:r>
      <w:r w:rsidR="00184AE2">
        <w:rPr>
          <w:sz w:val="28"/>
          <w:szCs w:val="28"/>
        </w:rPr>
        <w:t xml:space="preserve"> og har</w:t>
      </w:r>
      <w:r w:rsidR="00A7463B">
        <w:rPr>
          <w:sz w:val="28"/>
          <w:szCs w:val="28"/>
        </w:rPr>
        <w:t xml:space="preserve"> et udseende som lynild</w:t>
      </w:r>
      <w:r w:rsidR="00184AE2">
        <w:rPr>
          <w:sz w:val="28"/>
          <w:szCs w:val="28"/>
        </w:rPr>
        <w:t>. Han vælter</w:t>
      </w:r>
      <w:r>
        <w:rPr>
          <w:sz w:val="28"/>
          <w:szCs w:val="28"/>
        </w:rPr>
        <w:t xml:space="preserve"> den store sten</w:t>
      </w:r>
      <w:r w:rsidR="00184AE2">
        <w:rPr>
          <w:sz w:val="28"/>
          <w:szCs w:val="28"/>
        </w:rPr>
        <w:t xml:space="preserve"> fra graven, og sætter sig</w:t>
      </w:r>
      <w:r w:rsidR="00936755">
        <w:rPr>
          <w:sz w:val="28"/>
          <w:szCs w:val="28"/>
        </w:rPr>
        <w:t xml:space="preserve"> – måske lidt nonchalant -</w:t>
      </w:r>
      <w:r w:rsidR="00184AE2">
        <w:rPr>
          <w:sz w:val="28"/>
          <w:szCs w:val="28"/>
        </w:rPr>
        <w:t xml:space="preserve"> på den. Og så siger han ”Frygt ikke!”</w:t>
      </w:r>
    </w:p>
    <w:p w14:paraId="48EB71D0" w14:textId="2AFA092B" w:rsidR="00ED2A04" w:rsidRDefault="0036792A">
      <w:pPr>
        <w:rPr>
          <w:sz w:val="28"/>
          <w:szCs w:val="28"/>
        </w:rPr>
      </w:pPr>
      <w:r>
        <w:rPr>
          <w:sz w:val="28"/>
          <w:szCs w:val="28"/>
        </w:rPr>
        <w:t>De</w:t>
      </w:r>
      <w:r w:rsidR="00DD6ABE">
        <w:rPr>
          <w:sz w:val="28"/>
          <w:szCs w:val="28"/>
        </w:rPr>
        <w:t xml:space="preserve">r kan ellers være god grund til lidt angst og bæven overfor en sådan himmelsk </w:t>
      </w:r>
      <w:r w:rsidR="00EF0DF2">
        <w:rPr>
          <w:sz w:val="28"/>
          <w:szCs w:val="28"/>
        </w:rPr>
        <w:t>entré</w:t>
      </w:r>
      <w:r w:rsidR="008A5581">
        <w:rPr>
          <w:sz w:val="28"/>
          <w:szCs w:val="28"/>
        </w:rPr>
        <w:t>! S</w:t>
      </w:r>
      <w:r>
        <w:rPr>
          <w:sz w:val="28"/>
          <w:szCs w:val="28"/>
        </w:rPr>
        <w:t xml:space="preserve">oldaterne som stod og holdt vagt ved </w:t>
      </w:r>
      <w:r w:rsidR="00C14FA4">
        <w:rPr>
          <w:sz w:val="28"/>
          <w:szCs w:val="28"/>
        </w:rPr>
        <w:t>graven,</w:t>
      </w:r>
      <w:r w:rsidR="00DC1D78">
        <w:rPr>
          <w:sz w:val="28"/>
          <w:szCs w:val="28"/>
        </w:rPr>
        <w:t xml:space="preserve"> </w:t>
      </w:r>
      <w:r>
        <w:rPr>
          <w:sz w:val="28"/>
          <w:szCs w:val="28"/>
        </w:rPr>
        <w:t xml:space="preserve">gik </w:t>
      </w:r>
      <w:r w:rsidR="00DC1D78">
        <w:rPr>
          <w:sz w:val="28"/>
          <w:szCs w:val="28"/>
        </w:rPr>
        <w:t>faktisk</w:t>
      </w:r>
      <w:r>
        <w:rPr>
          <w:sz w:val="28"/>
          <w:szCs w:val="28"/>
        </w:rPr>
        <w:t xml:space="preserve"> i en slags koma af </w:t>
      </w:r>
      <w:r w:rsidR="003E2C09">
        <w:rPr>
          <w:sz w:val="28"/>
          <w:szCs w:val="28"/>
        </w:rPr>
        <w:t xml:space="preserve">bar </w:t>
      </w:r>
      <w:r>
        <w:rPr>
          <w:sz w:val="28"/>
          <w:szCs w:val="28"/>
        </w:rPr>
        <w:t>frygt.</w:t>
      </w:r>
    </w:p>
    <w:p w14:paraId="240B1E45" w14:textId="0D24FE93" w:rsidR="00ED2A04" w:rsidRDefault="00ED2A04">
      <w:pPr>
        <w:rPr>
          <w:sz w:val="28"/>
          <w:szCs w:val="28"/>
        </w:rPr>
      </w:pPr>
      <w:r>
        <w:rPr>
          <w:sz w:val="28"/>
          <w:szCs w:val="28"/>
        </w:rPr>
        <w:t xml:space="preserve">Vi hører ikke, hvordan kvinderne reagerede. Jo, de </w:t>
      </w:r>
      <w:r w:rsidR="008A5581">
        <w:rPr>
          <w:sz w:val="28"/>
          <w:szCs w:val="28"/>
        </w:rPr>
        <w:t xml:space="preserve">skyndte sig væk fra graven med frygt og stor glæde. </w:t>
      </w:r>
    </w:p>
    <w:p w14:paraId="5F471196" w14:textId="7632CA88" w:rsidR="008A5581" w:rsidRDefault="008A5581">
      <w:pPr>
        <w:rPr>
          <w:sz w:val="28"/>
          <w:szCs w:val="28"/>
        </w:rPr>
      </w:pPr>
      <w:r>
        <w:rPr>
          <w:sz w:val="28"/>
          <w:szCs w:val="28"/>
        </w:rPr>
        <w:t xml:space="preserve">Glæde over at graven var tom, men også frygt. Måske ikke så meget frygt </w:t>
      </w:r>
      <w:r w:rsidR="001576D4">
        <w:rPr>
          <w:sz w:val="28"/>
          <w:szCs w:val="28"/>
        </w:rPr>
        <w:t>over</w:t>
      </w:r>
      <w:r>
        <w:rPr>
          <w:sz w:val="28"/>
          <w:szCs w:val="28"/>
        </w:rPr>
        <w:t xml:space="preserve"> den voldsomme engleoplevelse, men frygt for, hvad der var sket med deres Herre og mester. </w:t>
      </w:r>
    </w:p>
    <w:p w14:paraId="503B712B" w14:textId="58F5A48D" w:rsidR="008A5581" w:rsidRDefault="008A5581">
      <w:pPr>
        <w:rPr>
          <w:sz w:val="28"/>
          <w:szCs w:val="28"/>
        </w:rPr>
      </w:pPr>
      <w:r>
        <w:rPr>
          <w:sz w:val="28"/>
          <w:szCs w:val="28"/>
        </w:rPr>
        <w:t xml:space="preserve">Vi kender godt det med, at vi overfor noget nyt og anderledes kan reagere med lige dele glæde og frygt. Jeg er glad, men jeg er også lidt urolig, for hvad betyder </w:t>
      </w:r>
      <w:r>
        <w:rPr>
          <w:sz w:val="28"/>
          <w:szCs w:val="28"/>
        </w:rPr>
        <w:t>det egentlig</w:t>
      </w:r>
      <w:r w:rsidR="00745374">
        <w:rPr>
          <w:sz w:val="28"/>
          <w:szCs w:val="28"/>
        </w:rPr>
        <w:t>…… og</w:t>
      </w:r>
      <w:r w:rsidR="00CB0D11">
        <w:rPr>
          <w:sz w:val="28"/>
          <w:szCs w:val="28"/>
        </w:rPr>
        <w:t xml:space="preserve"> kan jeg tro på det?</w:t>
      </w:r>
      <w:r w:rsidR="0092569D">
        <w:rPr>
          <w:sz w:val="28"/>
          <w:szCs w:val="28"/>
        </w:rPr>
        <w:t xml:space="preserve"> Tør jeg tro på det?</w:t>
      </w:r>
    </w:p>
    <w:p w14:paraId="7F463E4C" w14:textId="581E3F7F" w:rsidR="0092569D" w:rsidRDefault="0092569D">
      <w:pPr>
        <w:rPr>
          <w:sz w:val="28"/>
          <w:szCs w:val="28"/>
        </w:rPr>
      </w:pPr>
      <w:r>
        <w:rPr>
          <w:sz w:val="28"/>
          <w:szCs w:val="28"/>
        </w:rPr>
        <w:t>Mattæus ´opstandelsesberetning er en anden tids måde at beskrive d</w:t>
      </w:r>
      <w:r w:rsidR="001B4381">
        <w:rPr>
          <w:sz w:val="28"/>
          <w:szCs w:val="28"/>
        </w:rPr>
        <w:t>et dramatiske møde</w:t>
      </w:r>
      <w:r w:rsidR="00AF185C">
        <w:rPr>
          <w:sz w:val="28"/>
          <w:szCs w:val="28"/>
        </w:rPr>
        <w:t xml:space="preserve"> mellem det himmelske og det jordiske. Det er ikke en beskrivelse af, hvordan opstandelsen fandt sted. Det er en beskrivelse af, hvordan </w:t>
      </w:r>
      <w:r w:rsidR="00584C0D">
        <w:rPr>
          <w:sz w:val="28"/>
          <w:szCs w:val="28"/>
        </w:rPr>
        <w:t xml:space="preserve">Mattæus forestiller sig, at </w:t>
      </w:r>
      <w:r w:rsidR="00AF185C">
        <w:rPr>
          <w:sz w:val="28"/>
          <w:szCs w:val="28"/>
        </w:rPr>
        <w:t xml:space="preserve">opstandelsen blev formidlet til disciplene. Til kvinderne, der </w:t>
      </w:r>
      <w:r w:rsidR="00200F2F">
        <w:rPr>
          <w:sz w:val="28"/>
          <w:szCs w:val="28"/>
        </w:rPr>
        <w:t xml:space="preserve">derefter </w:t>
      </w:r>
      <w:r w:rsidR="00AF185C">
        <w:rPr>
          <w:sz w:val="28"/>
          <w:szCs w:val="28"/>
        </w:rPr>
        <w:t>skyndte sig hen for at fortælle til disciplene, at graven var tom.</w:t>
      </w:r>
    </w:p>
    <w:p w14:paraId="3FCA5F74" w14:textId="4715BC21" w:rsidR="001B4381" w:rsidRDefault="00AF185C">
      <w:pPr>
        <w:rPr>
          <w:sz w:val="28"/>
          <w:szCs w:val="28"/>
        </w:rPr>
      </w:pPr>
      <w:r>
        <w:rPr>
          <w:sz w:val="28"/>
          <w:szCs w:val="28"/>
        </w:rPr>
        <w:t>Der er ingen, der ved, hvad der skete i</w:t>
      </w:r>
      <w:r w:rsidR="00277937">
        <w:rPr>
          <w:sz w:val="28"/>
          <w:szCs w:val="28"/>
        </w:rPr>
        <w:t>nde i</w:t>
      </w:r>
      <w:r>
        <w:rPr>
          <w:sz w:val="28"/>
          <w:szCs w:val="28"/>
        </w:rPr>
        <w:t xml:space="preserve"> graven. Der er ingen beretning om, hvordan </w:t>
      </w:r>
      <w:r w:rsidR="00C14FA4">
        <w:rPr>
          <w:sz w:val="28"/>
          <w:szCs w:val="28"/>
        </w:rPr>
        <w:t>det gik til</w:t>
      </w:r>
      <w:r w:rsidR="0086094C">
        <w:rPr>
          <w:sz w:val="28"/>
          <w:szCs w:val="28"/>
        </w:rPr>
        <w:t>,</w:t>
      </w:r>
      <w:r w:rsidR="00C14FA4">
        <w:rPr>
          <w:sz w:val="28"/>
          <w:szCs w:val="28"/>
        </w:rPr>
        <w:t xml:space="preserve"> at den døde blev levende igen</w:t>
      </w:r>
      <w:r>
        <w:rPr>
          <w:sz w:val="28"/>
          <w:szCs w:val="28"/>
        </w:rPr>
        <w:t>.</w:t>
      </w:r>
    </w:p>
    <w:p w14:paraId="7FA0A2D4" w14:textId="445CDE76" w:rsidR="00F70A23" w:rsidRDefault="001B4381">
      <w:pPr>
        <w:rPr>
          <w:sz w:val="28"/>
          <w:szCs w:val="28"/>
        </w:rPr>
      </w:pPr>
      <w:r>
        <w:rPr>
          <w:sz w:val="28"/>
          <w:szCs w:val="28"/>
        </w:rPr>
        <w:t xml:space="preserve">Nogle tror, at opstandelsen </w:t>
      </w:r>
      <w:r w:rsidR="00A1096B">
        <w:rPr>
          <w:sz w:val="28"/>
          <w:szCs w:val="28"/>
        </w:rPr>
        <w:t>er</w:t>
      </w:r>
      <w:r>
        <w:rPr>
          <w:sz w:val="28"/>
          <w:szCs w:val="28"/>
        </w:rPr>
        <w:t xml:space="preserve"> en ”slags åndelig opstandelse”. Altså at kroppen ikke bogstavelig talt bl</w:t>
      </w:r>
      <w:r w:rsidR="00A1096B">
        <w:rPr>
          <w:sz w:val="28"/>
          <w:szCs w:val="28"/>
        </w:rPr>
        <w:t>iver</w:t>
      </w:r>
      <w:r>
        <w:rPr>
          <w:sz w:val="28"/>
          <w:szCs w:val="28"/>
        </w:rPr>
        <w:t xml:space="preserve"> levende, men at Jesus Kristus åndeligt set ops</w:t>
      </w:r>
      <w:r w:rsidR="00A1096B">
        <w:rPr>
          <w:sz w:val="28"/>
          <w:szCs w:val="28"/>
        </w:rPr>
        <w:t>tår</w:t>
      </w:r>
      <w:r w:rsidR="0086094C">
        <w:rPr>
          <w:sz w:val="28"/>
          <w:szCs w:val="28"/>
        </w:rPr>
        <w:t>,</w:t>
      </w:r>
      <w:r>
        <w:rPr>
          <w:sz w:val="28"/>
          <w:szCs w:val="28"/>
        </w:rPr>
        <w:t xml:space="preserve"> og nu lever i og hos Gud. </w:t>
      </w:r>
    </w:p>
    <w:p w14:paraId="44A835B0" w14:textId="014D252B" w:rsidR="00F70A23" w:rsidRDefault="00F70A23">
      <w:pPr>
        <w:rPr>
          <w:sz w:val="28"/>
          <w:szCs w:val="28"/>
        </w:rPr>
      </w:pPr>
      <w:r>
        <w:rPr>
          <w:sz w:val="28"/>
          <w:szCs w:val="28"/>
        </w:rPr>
        <w:t xml:space="preserve">For andre er det vigtigt at pointere, at der </w:t>
      </w:r>
      <w:r w:rsidR="00E108D7">
        <w:rPr>
          <w:sz w:val="28"/>
          <w:szCs w:val="28"/>
        </w:rPr>
        <w:t>er</w:t>
      </w:r>
      <w:r>
        <w:rPr>
          <w:sz w:val="28"/>
          <w:szCs w:val="28"/>
        </w:rPr>
        <w:t xml:space="preserve"> tale om en legemlig opstandelse. At den døde krop </w:t>
      </w:r>
      <w:r w:rsidR="009E6034">
        <w:rPr>
          <w:sz w:val="28"/>
          <w:szCs w:val="28"/>
        </w:rPr>
        <w:t xml:space="preserve">virkelig </w:t>
      </w:r>
      <w:r>
        <w:rPr>
          <w:sz w:val="28"/>
          <w:szCs w:val="28"/>
        </w:rPr>
        <w:t>bliver levende.</w:t>
      </w:r>
      <w:r w:rsidR="005B1EFA">
        <w:rPr>
          <w:sz w:val="28"/>
          <w:szCs w:val="28"/>
        </w:rPr>
        <w:t xml:space="preserve"> </w:t>
      </w:r>
    </w:p>
    <w:p w14:paraId="1BB1F882" w14:textId="77777777" w:rsidR="005223DF" w:rsidRDefault="00F70A23">
      <w:pPr>
        <w:rPr>
          <w:sz w:val="28"/>
          <w:szCs w:val="28"/>
        </w:rPr>
      </w:pPr>
      <w:r>
        <w:rPr>
          <w:sz w:val="28"/>
          <w:szCs w:val="28"/>
        </w:rPr>
        <w:t xml:space="preserve">Det er uomtvisteligt, at troen på opstandelsen er dét der skaber kristendom. </w:t>
      </w:r>
      <w:r w:rsidR="005223DF">
        <w:rPr>
          <w:sz w:val="28"/>
          <w:szCs w:val="28"/>
        </w:rPr>
        <w:t xml:space="preserve">Hvis opstandelse betyder overvindelse af den kropslige død, så må det være dét. Men hvordan? </w:t>
      </w:r>
    </w:p>
    <w:p w14:paraId="7621F1D4" w14:textId="1054AE5E" w:rsidR="005223DF" w:rsidRDefault="005223DF">
      <w:pPr>
        <w:rPr>
          <w:sz w:val="28"/>
          <w:szCs w:val="28"/>
        </w:rPr>
      </w:pPr>
      <w:r>
        <w:rPr>
          <w:sz w:val="28"/>
          <w:szCs w:val="28"/>
        </w:rPr>
        <w:lastRenderedPageBreak/>
        <w:t>Vi hører flere steder fortællingen om, hvordan Jesus viser sig for disciplene, men det er i en form, hvor han pludselig står midt iblandt dem, og en form, hvor han siger: rør ikke ved mig, for jeg er endnu ikke gået til Faderen. På den anden side, så får Thomas lov at røre ved såret i Jesu side, så han kan blive overbevist om opstandelsen.</w:t>
      </w:r>
    </w:p>
    <w:p w14:paraId="36BA859B" w14:textId="13656512" w:rsidR="005223DF" w:rsidRDefault="005223DF">
      <w:pPr>
        <w:rPr>
          <w:sz w:val="28"/>
          <w:szCs w:val="28"/>
        </w:rPr>
      </w:pPr>
      <w:r>
        <w:rPr>
          <w:sz w:val="28"/>
          <w:szCs w:val="28"/>
        </w:rPr>
        <w:t>Så – ja – hvordan opstandelseslegemet er</w:t>
      </w:r>
      <w:r w:rsidR="008E528F">
        <w:rPr>
          <w:sz w:val="28"/>
          <w:szCs w:val="28"/>
        </w:rPr>
        <w:t>,</w:t>
      </w:r>
      <w:r>
        <w:rPr>
          <w:sz w:val="28"/>
          <w:szCs w:val="28"/>
        </w:rPr>
        <w:t xml:space="preserve"> er svært at svare på. Og måske skal vi bare lade det være et </w:t>
      </w:r>
      <w:r w:rsidR="00D6230E">
        <w:rPr>
          <w:sz w:val="28"/>
          <w:szCs w:val="28"/>
        </w:rPr>
        <w:t>mysterium. Det vigtigste er, at graven var tom påskemorgen.</w:t>
      </w:r>
      <w:r>
        <w:rPr>
          <w:sz w:val="28"/>
          <w:szCs w:val="28"/>
        </w:rPr>
        <w:t xml:space="preserve">  </w:t>
      </w:r>
    </w:p>
    <w:p w14:paraId="4294BA92" w14:textId="664EB625" w:rsidR="00F70A23" w:rsidRDefault="00F70A23">
      <w:pPr>
        <w:rPr>
          <w:sz w:val="28"/>
          <w:szCs w:val="28"/>
        </w:rPr>
      </w:pPr>
      <w:r>
        <w:rPr>
          <w:sz w:val="28"/>
          <w:szCs w:val="28"/>
        </w:rPr>
        <w:t>Hvis ikke opstandelsen er sket, er der ikke noget at bygge kristendom på. Så kunne vi være forblevet jøder eller asatroende, eller hvad vi nu var før.</w:t>
      </w:r>
    </w:p>
    <w:p w14:paraId="1F786117" w14:textId="357D2A29" w:rsidR="00FB0BEF" w:rsidRDefault="00745374">
      <w:pPr>
        <w:rPr>
          <w:sz w:val="28"/>
          <w:szCs w:val="28"/>
        </w:rPr>
      </w:pPr>
      <w:r>
        <w:rPr>
          <w:sz w:val="28"/>
          <w:szCs w:val="28"/>
        </w:rPr>
        <w:t>Evangelierne og fortællingen om Jesus ville hurtigt være gået i glemmebogen, hvis</w:t>
      </w:r>
      <w:r w:rsidR="004F2188">
        <w:rPr>
          <w:sz w:val="28"/>
          <w:szCs w:val="28"/>
        </w:rPr>
        <w:t xml:space="preserve"> det</w:t>
      </w:r>
      <w:r>
        <w:rPr>
          <w:sz w:val="28"/>
          <w:szCs w:val="28"/>
        </w:rPr>
        <w:t xml:space="preserve"> havde sluttet med hans død og begravelse.</w:t>
      </w:r>
      <w:r w:rsidR="005F66EE">
        <w:rPr>
          <w:sz w:val="28"/>
          <w:szCs w:val="28"/>
        </w:rPr>
        <w:t xml:space="preserve"> </w:t>
      </w:r>
      <w:r w:rsidR="001237A9">
        <w:rPr>
          <w:sz w:val="28"/>
          <w:szCs w:val="28"/>
        </w:rPr>
        <w:t>M</w:t>
      </w:r>
      <w:r w:rsidR="005F66EE">
        <w:rPr>
          <w:sz w:val="28"/>
          <w:szCs w:val="28"/>
        </w:rPr>
        <w:t xml:space="preserve">indet om en god og klog mand </w:t>
      </w:r>
      <w:r w:rsidR="00CB7B1A">
        <w:rPr>
          <w:sz w:val="28"/>
          <w:szCs w:val="28"/>
        </w:rPr>
        <w:t xml:space="preserve">ville </w:t>
      </w:r>
      <w:r w:rsidR="005F66EE">
        <w:rPr>
          <w:sz w:val="28"/>
          <w:szCs w:val="28"/>
        </w:rPr>
        <w:t xml:space="preserve">leve et stykke tid – og så ville det </w:t>
      </w:r>
      <w:r w:rsidR="005B1EFA">
        <w:rPr>
          <w:sz w:val="28"/>
          <w:szCs w:val="28"/>
        </w:rPr>
        <w:t xml:space="preserve">måske </w:t>
      </w:r>
      <w:r w:rsidR="005F66EE">
        <w:rPr>
          <w:sz w:val="28"/>
          <w:szCs w:val="28"/>
        </w:rPr>
        <w:t>glemmes.</w:t>
      </w:r>
    </w:p>
    <w:p w14:paraId="752147BF" w14:textId="2E60ADCE" w:rsidR="006C667D" w:rsidRDefault="006C667D">
      <w:pPr>
        <w:rPr>
          <w:sz w:val="28"/>
          <w:szCs w:val="28"/>
        </w:rPr>
      </w:pPr>
      <w:r>
        <w:rPr>
          <w:sz w:val="28"/>
          <w:szCs w:val="28"/>
        </w:rPr>
        <w:t>Vi kan</w:t>
      </w:r>
      <w:r w:rsidR="00A13F61">
        <w:rPr>
          <w:sz w:val="28"/>
          <w:szCs w:val="28"/>
        </w:rPr>
        <w:t xml:space="preserve"> godt</w:t>
      </w:r>
      <w:r>
        <w:rPr>
          <w:sz w:val="28"/>
          <w:szCs w:val="28"/>
        </w:rPr>
        <w:t xml:space="preserve"> forsøge at finde forklaringer på opstandelsen. </w:t>
      </w:r>
      <w:r w:rsidR="00C931D5">
        <w:rPr>
          <w:sz w:val="28"/>
          <w:szCs w:val="28"/>
        </w:rPr>
        <w:t>Men det er umuligt.</w:t>
      </w:r>
    </w:p>
    <w:p w14:paraId="5B5A7BA8" w14:textId="46884DC0" w:rsidR="00D12384" w:rsidRDefault="005B1EFA">
      <w:pPr>
        <w:rPr>
          <w:sz w:val="28"/>
          <w:szCs w:val="28"/>
        </w:rPr>
      </w:pPr>
      <w:r>
        <w:rPr>
          <w:sz w:val="28"/>
          <w:szCs w:val="28"/>
        </w:rPr>
        <w:t>Når vi forsøger</w:t>
      </w:r>
      <w:r w:rsidR="006C667D">
        <w:rPr>
          <w:sz w:val="28"/>
          <w:szCs w:val="28"/>
        </w:rPr>
        <w:t xml:space="preserve"> at gribe med fornuften,</w:t>
      </w:r>
      <w:r>
        <w:rPr>
          <w:sz w:val="28"/>
          <w:szCs w:val="28"/>
        </w:rPr>
        <w:t xml:space="preserve"> </w:t>
      </w:r>
      <w:r w:rsidR="006C667D">
        <w:rPr>
          <w:sz w:val="28"/>
          <w:szCs w:val="28"/>
        </w:rPr>
        <w:t>finder</w:t>
      </w:r>
      <w:r>
        <w:rPr>
          <w:sz w:val="28"/>
          <w:szCs w:val="28"/>
        </w:rPr>
        <w:t xml:space="preserve"> vi</w:t>
      </w:r>
      <w:r w:rsidR="006C667D">
        <w:rPr>
          <w:sz w:val="28"/>
          <w:szCs w:val="28"/>
        </w:rPr>
        <w:t xml:space="preserve"> ud af, at vi må ende ved troen.</w:t>
      </w:r>
    </w:p>
    <w:p w14:paraId="54B00479" w14:textId="77777777" w:rsidR="00EF0DF2" w:rsidRDefault="005B1EFA">
      <w:pPr>
        <w:rPr>
          <w:sz w:val="28"/>
          <w:szCs w:val="28"/>
        </w:rPr>
      </w:pPr>
      <w:r>
        <w:rPr>
          <w:sz w:val="28"/>
          <w:szCs w:val="28"/>
        </w:rPr>
        <w:t>Lars Sandbeck</w:t>
      </w:r>
      <w:r w:rsidR="00E428C6">
        <w:rPr>
          <w:sz w:val="28"/>
          <w:szCs w:val="28"/>
        </w:rPr>
        <w:t>,</w:t>
      </w:r>
      <w:r>
        <w:rPr>
          <w:sz w:val="28"/>
          <w:szCs w:val="28"/>
        </w:rPr>
        <w:t xml:space="preserve"> som er teolog og lektor ved Folkekirkens Uddannelses- og videnscenter siger</w:t>
      </w:r>
      <w:r w:rsidR="00E428C6">
        <w:rPr>
          <w:sz w:val="28"/>
          <w:szCs w:val="28"/>
        </w:rPr>
        <w:t>,</w:t>
      </w:r>
      <w:r>
        <w:rPr>
          <w:sz w:val="28"/>
          <w:szCs w:val="28"/>
        </w:rPr>
        <w:t xml:space="preserve"> at det utrolige</w:t>
      </w:r>
      <w:r w:rsidR="00F73A73">
        <w:rPr>
          <w:sz w:val="28"/>
          <w:szCs w:val="28"/>
        </w:rPr>
        <w:t xml:space="preserve"> slet ikke</w:t>
      </w:r>
      <w:r>
        <w:rPr>
          <w:sz w:val="28"/>
          <w:szCs w:val="28"/>
        </w:rPr>
        <w:t xml:space="preserve"> er ikke opstandelsen. Det utrolige er, </w:t>
      </w:r>
      <w:r w:rsidR="001576D4">
        <w:rPr>
          <w:sz w:val="28"/>
          <w:szCs w:val="28"/>
        </w:rPr>
        <w:t xml:space="preserve">at </w:t>
      </w:r>
      <w:r>
        <w:rPr>
          <w:sz w:val="28"/>
          <w:szCs w:val="28"/>
        </w:rPr>
        <w:t xml:space="preserve">Gud findes. </w:t>
      </w:r>
      <w:r w:rsidR="000F7794">
        <w:rPr>
          <w:sz w:val="28"/>
          <w:szCs w:val="28"/>
        </w:rPr>
        <w:t>Det er det store mirakel, at der findes e</w:t>
      </w:r>
      <w:r>
        <w:rPr>
          <w:sz w:val="28"/>
          <w:szCs w:val="28"/>
        </w:rPr>
        <w:t>n Gud,</w:t>
      </w:r>
      <w:r w:rsidR="00445323">
        <w:rPr>
          <w:sz w:val="28"/>
          <w:szCs w:val="28"/>
        </w:rPr>
        <w:t xml:space="preserve"> og at det er en Gud, der</w:t>
      </w:r>
      <w:r>
        <w:rPr>
          <w:sz w:val="28"/>
          <w:szCs w:val="28"/>
        </w:rPr>
        <w:t xml:space="preserve"> vil os noget.</w:t>
      </w:r>
      <w:r w:rsidR="000F7794">
        <w:rPr>
          <w:sz w:val="28"/>
          <w:szCs w:val="28"/>
        </w:rPr>
        <w:t xml:space="preserve"> En Gud, der gider at have en fælles historie med mennesket</w:t>
      </w:r>
      <w:r w:rsidR="00E428C6">
        <w:rPr>
          <w:sz w:val="28"/>
          <w:szCs w:val="28"/>
        </w:rPr>
        <w:t xml:space="preserve">. </w:t>
      </w:r>
      <w:r w:rsidR="001576D4">
        <w:rPr>
          <w:sz w:val="28"/>
          <w:szCs w:val="28"/>
        </w:rPr>
        <w:t xml:space="preserve"> </w:t>
      </w:r>
    </w:p>
    <w:p w14:paraId="79B3EA19" w14:textId="1F5D2DBA" w:rsidR="00252B75" w:rsidRDefault="001576D4">
      <w:pPr>
        <w:rPr>
          <w:sz w:val="28"/>
          <w:szCs w:val="28"/>
        </w:rPr>
      </w:pPr>
      <w:r>
        <w:rPr>
          <w:sz w:val="28"/>
          <w:szCs w:val="28"/>
        </w:rPr>
        <w:t xml:space="preserve">Hvis man kan </w:t>
      </w:r>
      <w:r w:rsidR="00C931D5">
        <w:rPr>
          <w:sz w:val="28"/>
          <w:szCs w:val="28"/>
        </w:rPr>
        <w:t xml:space="preserve">tro på at </w:t>
      </w:r>
      <w:r>
        <w:rPr>
          <w:sz w:val="28"/>
          <w:szCs w:val="28"/>
        </w:rPr>
        <w:t xml:space="preserve">Gud findes, så </w:t>
      </w:r>
      <w:r w:rsidR="00F73A73">
        <w:rPr>
          <w:sz w:val="28"/>
          <w:szCs w:val="28"/>
        </w:rPr>
        <w:t>er Guds eksistens det største mirakel og opstandelsen det mindre.</w:t>
      </w:r>
      <w:r w:rsidR="004873FB">
        <w:rPr>
          <w:sz w:val="28"/>
          <w:szCs w:val="28"/>
        </w:rPr>
        <w:t xml:space="preserve"> For hvis Gud er Gud, er alting jo muligt. Inklusiv en opstandelse.</w:t>
      </w:r>
    </w:p>
    <w:p w14:paraId="562C8257" w14:textId="4E140EEA" w:rsidR="00426035" w:rsidRDefault="00426035">
      <w:pPr>
        <w:rPr>
          <w:sz w:val="28"/>
          <w:szCs w:val="28"/>
        </w:rPr>
      </w:pPr>
      <w:r>
        <w:rPr>
          <w:sz w:val="28"/>
          <w:szCs w:val="28"/>
        </w:rPr>
        <w:t>Opstandelsen er Guds indgriben</w:t>
      </w:r>
      <w:r w:rsidR="00DD3546">
        <w:rPr>
          <w:sz w:val="28"/>
          <w:szCs w:val="28"/>
        </w:rPr>
        <w:t xml:space="preserve"> og</w:t>
      </w:r>
      <w:r>
        <w:rPr>
          <w:sz w:val="28"/>
          <w:szCs w:val="28"/>
        </w:rPr>
        <w:t xml:space="preserve"> nærvær. Det er Gud, der ønsker at være nær ved mennesket, og gøre en forskel. Skabe liv og lys, hvor der ellers ville være mørke og død.</w:t>
      </w:r>
    </w:p>
    <w:p w14:paraId="73F29170" w14:textId="3C1C35AE" w:rsidR="005530BB" w:rsidRDefault="0030482B">
      <w:pPr>
        <w:rPr>
          <w:sz w:val="28"/>
          <w:szCs w:val="28"/>
        </w:rPr>
      </w:pPr>
      <w:r>
        <w:rPr>
          <w:sz w:val="28"/>
          <w:szCs w:val="28"/>
        </w:rPr>
        <w:t xml:space="preserve">Disciplene får en besked om, at de skal gå tilbage til Galilæa, og der vil Jesus </w:t>
      </w:r>
      <w:r w:rsidR="00423E39">
        <w:rPr>
          <w:sz w:val="28"/>
          <w:szCs w:val="28"/>
        </w:rPr>
        <w:t>møde dem.</w:t>
      </w:r>
      <w:r w:rsidR="005530BB">
        <w:rPr>
          <w:sz w:val="28"/>
          <w:szCs w:val="28"/>
        </w:rPr>
        <w:t xml:space="preserve"> </w:t>
      </w:r>
    </w:p>
    <w:p w14:paraId="1BE02544" w14:textId="39CC01B4" w:rsidR="005530BB" w:rsidRDefault="005530BB">
      <w:pPr>
        <w:rPr>
          <w:sz w:val="28"/>
          <w:szCs w:val="28"/>
        </w:rPr>
      </w:pPr>
      <w:r>
        <w:rPr>
          <w:sz w:val="28"/>
          <w:szCs w:val="28"/>
        </w:rPr>
        <w:t>I de kendte omgivelser i deres hjemegn, møder de den opstandne. De skal gå ud og fortælle om</w:t>
      </w:r>
      <w:r w:rsidR="009579E9">
        <w:rPr>
          <w:sz w:val="28"/>
          <w:szCs w:val="28"/>
        </w:rPr>
        <w:t>,</w:t>
      </w:r>
      <w:r>
        <w:rPr>
          <w:sz w:val="28"/>
          <w:szCs w:val="28"/>
        </w:rPr>
        <w:t xml:space="preserve"> hvad de har set og hørt, og de skal døbe, de der kommer til tro. Det bliver deres opgave. </w:t>
      </w:r>
    </w:p>
    <w:p w14:paraId="21442091" w14:textId="407D3679" w:rsidR="005530BB" w:rsidRDefault="005530BB">
      <w:pPr>
        <w:rPr>
          <w:sz w:val="28"/>
          <w:szCs w:val="28"/>
        </w:rPr>
      </w:pPr>
      <w:r>
        <w:rPr>
          <w:sz w:val="28"/>
          <w:szCs w:val="28"/>
        </w:rPr>
        <w:t xml:space="preserve">Og det bliver en opgave, der brænder i dem. </w:t>
      </w:r>
      <w:r w:rsidR="00C07F9F">
        <w:rPr>
          <w:sz w:val="28"/>
          <w:szCs w:val="28"/>
        </w:rPr>
        <w:t xml:space="preserve">De kunne have valgt at vende tilbage til deres tidligere liv i Galilæa. Måske </w:t>
      </w:r>
      <w:r w:rsidR="00F975D6">
        <w:rPr>
          <w:sz w:val="28"/>
          <w:szCs w:val="28"/>
        </w:rPr>
        <w:t xml:space="preserve">nok </w:t>
      </w:r>
      <w:r w:rsidR="00C07F9F">
        <w:rPr>
          <w:sz w:val="28"/>
          <w:szCs w:val="28"/>
        </w:rPr>
        <w:t xml:space="preserve">med en følelse af tab og desillusion - men den slags fortoner sig jo som tiden går, og </w:t>
      </w:r>
      <w:r w:rsidR="00C07F9F">
        <w:rPr>
          <w:sz w:val="28"/>
          <w:szCs w:val="28"/>
        </w:rPr>
        <w:lastRenderedPageBreak/>
        <w:t>hverdagen trænger sig på. Det ville have været det fornuftige. Det sikre valg. Men det var ikke det valg, de tog. For de kunne ikke.</w:t>
      </w:r>
      <w:r>
        <w:rPr>
          <w:sz w:val="28"/>
          <w:szCs w:val="28"/>
        </w:rPr>
        <w:t xml:space="preserve"> </w:t>
      </w:r>
    </w:p>
    <w:p w14:paraId="3668D589" w14:textId="1FD2A7F4" w:rsidR="00AC64B8" w:rsidRDefault="00AC64B8">
      <w:pPr>
        <w:rPr>
          <w:sz w:val="28"/>
          <w:szCs w:val="28"/>
        </w:rPr>
      </w:pPr>
      <w:r>
        <w:rPr>
          <w:sz w:val="28"/>
          <w:szCs w:val="28"/>
        </w:rPr>
        <w:t>De måtte ud at fortælle om den opstandne, om deres herre og mester. De kunne ikke andet. Det kom til at koste dem alt. Anseelse, økonomisk sikkerhed – og det kom i sidste ende til at koste dem livet. Mange af disciplene kom til at lide en voldsom død, og flere af dem blev korsfæstet.</w:t>
      </w:r>
    </w:p>
    <w:p w14:paraId="179F4970" w14:textId="7B8B6EE9" w:rsidR="00316355" w:rsidRDefault="00A20BCB">
      <w:pPr>
        <w:rPr>
          <w:sz w:val="28"/>
          <w:szCs w:val="28"/>
        </w:rPr>
      </w:pPr>
      <w:r>
        <w:rPr>
          <w:sz w:val="28"/>
          <w:szCs w:val="28"/>
        </w:rPr>
        <w:t xml:space="preserve">Det var ikke uden omkostninger at være en discipel af Jesus, og </w:t>
      </w:r>
      <w:r w:rsidR="00470FDD">
        <w:rPr>
          <w:sz w:val="28"/>
          <w:szCs w:val="28"/>
        </w:rPr>
        <w:t>forkynde</w:t>
      </w:r>
      <w:r>
        <w:rPr>
          <w:sz w:val="28"/>
          <w:szCs w:val="28"/>
        </w:rPr>
        <w:t xml:space="preserve"> budskabet om </w:t>
      </w:r>
      <w:r w:rsidR="005E0D58">
        <w:rPr>
          <w:sz w:val="28"/>
          <w:szCs w:val="28"/>
        </w:rPr>
        <w:t>Kristus,</w:t>
      </w:r>
      <w:r w:rsidR="006831EE">
        <w:rPr>
          <w:sz w:val="28"/>
          <w:szCs w:val="28"/>
        </w:rPr>
        <w:t xml:space="preserve"> den salvede,</w:t>
      </w:r>
      <w:r w:rsidR="005E0D58">
        <w:rPr>
          <w:sz w:val="28"/>
          <w:szCs w:val="28"/>
        </w:rPr>
        <w:t xml:space="preserve"> den korsfæstede og</w:t>
      </w:r>
      <w:r>
        <w:rPr>
          <w:sz w:val="28"/>
          <w:szCs w:val="28"/>
        </w:rPr>
        <w:t xml:space="preserve"> opstandne.</w:t>
      </w:r>
    </w:p>
    <w:p w14:paraId="66B20606" w14:textId="20D8DD67" w:rsidR="005E0D58" w:rsidRDefault="00AC64B8">
      <w:pPr>
        <w:rPr>
          <w:sz w:val="28"/>
          <w:szCs w:val="28"/>
        </w:rPr>
      </w:pPr>
      <w:r>
        <w:rPr>
          <w:sz w:val="28"/>
          <w:szCs w:val="28"/>
        </w:rPr>
        <w:t>O</w:t>
      </w:r>
      <w:r w:rsidR="00FA546B">
        <w:rPr>
          <w:sz w:val="28"/>
          <w:szCs w:val="28"/>
        </w:rPr>
        <w:t xml:space="preserve">pstandelse overgår al </w:t>
      </w:r>
      <w:r w:rsidR="002A56CA">
        <w:rPr>
          <w:sz w:val="28"/>
          <w:szCs w:val="28"/>
        </w:rPr>
        <w:t>forstand og almindelig sund fornuft</w:t>
      </w:r>
      <w:r w:rsidR="00FA546B">
        <w:rPr>
          <w:sz w:val="28"/>
          <w:szCs w:val="28"/>
        </w:rPr>
        <w:t>. Opstandelse handler om tro</w:t>
      </w:r>
      <w:r>
        <w:rPr>
          <w:sz w:val="28"/>
          <w:szCs w:val="28"/>
        </w:rPr>
        <w:t>, og skal begribes med troen. Troen på at vores Herre lever – og vi skal leve.</w:t>
      </w:r>
      <w:r w:rsidR="005F3063">
        <w:rPr>
          <w:sz w:val="28"/>
          <w:szCs w:val="28"/>
        </w:rPr>
        <w:t xml:space="preserve"> </w:t>
      </w:r>
    </w:p>
    <w:p w14:paraId="07879894" w14:textId="77777777" w:rsidR="00401209" w:rsidRDefault="00823B7D">
      <w:pPr>
        <w:rPr>
          <w:sz w:val="28"/>
          <w:szCs w:val="28"/>
        </w:rPr>
      </w:pPr>
      <w:r>
        <w:rPr>
          <w:sz w:val="28"/>
          <w:szCs w:val="28"/>
        </w:rPr>
        <w:t>Opstandelse handler</w:t>
      </w:r>
      <w:r w:rsidR="005F3063">
        <w:rPr>
          <w:sz w:val="28"/>
          <w:szCs w:val="28"/>
        </w:rPr>
        <w:t xml:space="preserve"> om at være levende håb. </w:t>
      </w:r>
    </w:p>
    <w:p w14:paraId="6694F517" w14:textId="0F45E5A5" w:rsidR="004544DE" w:rsidRDefault="00A34381">
      <w:pPr>
        <w:rPr>
          <w:sz w:val="28"/>
          <w:szCs w:val="28"/>
        </w:rPr>
      </w:pPr>
      <w:r>
        <w:rPr>
          <w:sz w:val="28"/>
          <w:szCs w:val="28"/>
        </w:rPr>
        <w:t>H</w:t>
      </w:r>
      <w:r w:rsidR="005F3063">
        <w:rPr>
          <w:sz w:val="28"/>
          <w:szCs w:val="28"/>
        </w:rPr>
        <w:t xml:space="preserve">er </w:t>
      </w:r>
      <w:r w:rsidR="00A956F9">
        <w:rPr>
          <w:sz w:val="28"/>
          <w:szCs w:val="28"/>
        </w:rPr>
        <w:t xml:space="preserve">og nu </w:t>
      </w:r>
      <w:r w:rsidR="005F3063">
        <w:rPr>
          <w:sz w:val="28"/>
          <w:szCs w:val="28"/>
        </w:rPr>
        <w:t>på jorden</w:t>
      </w:r>
      <w:r w:rsidR="00E02902">
        <w:rPr>
          <w:sz w:val="28"/>
          <w:szCs w:val="28"/>
        </w:rPr>
        <w:t xml:space="preserve"> i dag</w:t>
      </w:r>
      <w:r w:rsidR="005F3063">
        <w:rPr>
          <w:sz w:val="28"/>
          <w:szCs w:val="28"/>
        </w:rPr>
        <w:t xml:space="preserve"> – og i al evighed.</w:t>
      </w:r>
    </w:p>
    <w:p w14:paraId="2A776383" w14:textId="4D56F2CB" w:rsidR="00A9053D" w:rsidRDefault="00BC5ED4">
      <w:pPr>
        <w:rPr>
          <w:sz w:val="28"/>
          <w:szCs w:val="28"/>
        </w:rPr>
      </w:pPr>
      <w:r>
        <w:rPr>
          <w:sz w:val="28"/>
          <w:szCs w:val="28"/>
        </w:rPr>
        <w:t xml:space="preserve">For </w:t>
      </w:r>
      <w:r w:rsidR="00A9053D">
        <w:rPr>
          <w:sz w:val="28"/>
          <w:szCs w:val="28"/>
        </w:rPr>
        <w:t>Kristus er opstanden.</w:t>
      </w:r>
    </w:p>
    <w:p w14:paraId="1423FD85" w14:textId="77777777" w:rsidR="000B4F50" w:rsidRDefault="001B1E67">
      <w:pPr>
        <w:rPr>
          <w:sz w:val="28"/>
          <w:szCs w:val="28"/>
        </w:rPr>
      </w:pPr>
      <w:r>
        <w:rPr>
          <w:sz w:val="28"/>
          <w:szCs w:val="28"/>
        </w:rPr>
        <w:t>Nu har jeg sagt jer det</w:t>
      </w:r>
      <w:r w:rsidR="005E0D58">
        <w:rPr>
          <w:sz w:val="28"/>
          <w:szCs w:val="28"/>
        </w:rPr>
        <w:t>, sagde englen.</w:t>
      </w:r>
      <w:r>
        <w:rPr>
          <w:sz w:val="28"/>
          <w:szCs w:val="28"/>
        </w:rPr>
        <w:t xml:space="preserve"> </w:t>
      </w:r>
    </w:p>
    <w:p w14:paraId="4B5949E6" w14:textId="0EEE1EF9" w:rsidR="001B1E67" w:rsidRDefault="001B1E67">
      <w:pPr>
        <w:rPr>
          <w:sz w:val="28"/>
          <w:szCs w:val="28"/>
        </w:rPr>
      </w:pPr>
      <w:r>
        <w:rPr>
          <w:sz w:val="28"/>
          <w:szCs w:val="28"/>
        </w:rPr>
        <w:t xml:space="preserve">Og </w:t>
      </w:r>
      <w:r w:rsidR="005E0D58">
        <w:rPr>
          <w:sz w:val="28"/>
          <w:szCs w:val="28"/>
        </w:rPr>
        <w:t xml:space="preserve">jeg siger: </w:t>
      </w:r>
      <w:r>
        <w:rPr>
          <w:sz w:val="28"/>
          <w:szCs w:val="28"/>
        </w:rPr>
        <w:t>sig det endelig videre!</w:t>
      </w:r>
    </w:p>
    <w:p w14:paraId="6026E510" w14:textId="3E7B36D9" w:rsidR="00335F7A" w:rsidRDefault="00335F7A">
      <w:pPr>
        <w:rPr>
          <w:sz w:val="28"/>
          <w:szCs w:val="28"/>
        </w:rPr>
      </w:pPr>
      <w:r>
        <w:rPr>
          <w:sz w:val="28"/>
          <w:szCs w:val="28"/>
        </w:rPr>
        <w:t>Glædelig påske!</w:t>
      </w:r>
    </w:p>
    <w:p w14:paraId="19138000" w14:textId="64198EA4" w:rsidR="001B1E67" w:rsidRDefault="001B1E67">
      <w:pPr>
        <w:rPr>
          <w:sz w:val="28"/>
          <w:szCs w:val="28"/>
        </w:rPr>
      </w:pPr>
      <w:r>
        <w:rPr>
          <w:sz w:val="28"/>
          <w:szCs w:val="28"/>
        </w:rPr>
        <w:t>Amen</w:t>
      </w:r>
    </w:p>
    <w:p w14:paraId="478D4CF9" w14:textId="77777777" w:rsidR="00A9053D" w:rsidRDefault="00A9053D">
      <w:pPr>
        <w:rPr>
          <w:sz w:val="28"/>
          <w:szCs w:val="28"/>
        </w:rPr>
      </w:pPr>
    </w:p>
    <w:p w14:paraId="45E34850" w14:textId="0A025C65" w:rsidR="00426035" w:rsidRDefault="00E71453">
      <w:pPr>
        <w:rPr>
          <w:sz w:val="28"/>
          <w:szCs w:val="28"/>
        </w:rPr>
      </w:pPr>
      <w:r>
        <w:rPr>
          <w:sz w:val="28"/>
          <w:szCs w:val="28"/>
        </w:rPr>
        <w:t xml:space="preserve"> </w:t>
      </w:r>
      <w:r w:rsidR="008450EF">
        <w:rPr>
          <w:sz w:val="28"/>
          <w:szCs w:val="28"/>
        </w:rPr>
        <w:t xml:space="preserve"> </w:t>
      </w:r>
    </w:p>
    <w:p w14:paraId="025115CF" w14:textId="7BBE5E2B" w:rsidR="00426035" w:rsidRDefault="00426035">
      <w:pPr>
        <w:rPr>
          <w:sz w:val="28"/>
          <w:szCs w:val="28"/>
        </w:rPr>
      </w:pPr>
    </w:p>
    <w:p w14:paraId="512F8BC3" w14:textId="77777777" w:rsidR="00426035" w:rsidRDefault="00426035">
      <w:pPr>
        <w:rPr>
          <w:sz w:val="28"/>
          <w:szCs w:val="28"/>
        </w:rPr>
      </w:pPr>
    </w:p>
    <w:p w14:paraId="3554C9C8" w14:textId="6A08297D" w:rsidR="00F73A73" w:rsidRDefault="00F73A73">
      <w:pPr>
        <w:rPr>
          <w:sz w:val="28"/>
          <w:szCs w:val="28"/>
        </w:rPr>
      </w:pPr>
      <w:r>
        <w:rPr>
          <w:sz w:val="28"/>
          <w:szCs w:val="28"/>
        </w:rPr>
        <w:t xml:space="preserve"> </w:t>
      </w:r>
    </w:p>
    <w:p w14:paraId="11D7BF12" w14:textId="01A5164A" w:rsidR="001576D4" w:rsidRDefault="00F73A73">
      <w:pPr>
        <w:rPr>
          <w:sz w:val="28"/>
          <w:szCs w:val="28"/>
        </w:rPr>
      </w:pPr>
      <w:r>
        <w:rPr>
          <w:sz w:val="28"/>
          <w:szCs w:val="28"/>
        </w:rPr>
        <w:t xml:space="preserve"> </w:t>
      </w:r>
    </w:p>
    <w:p w14:paraId="5EA98544" w14:textId="77777777" w:rsidR="000F7794" w:rsidRDefault="000F7794">
      <w:pPr>
        <w:rPr>
          <w:sz w:val="28"/>
          <w:szCs w:val="28"/>
        </w:rPr>
      </w:pPr>
    </w:p>
    <w:p w14:paraId="761BABC5" w14:textId="58CB7F19" w:rsidR="005B1EFA" w:rsidRDefault="005B1EFA">
      <w:pPr>
        <w:rPr>
          <w:sz w:val="28"/>
          <w:szCs w:val="28"/>
        </w:rPr>
      </w:pPr>
      <w:r>
        <w:rPr>
          <w:sz w:val="28"/>
          <w:szCs w:val="28"/>
        </w:rPr>
        <w:t xml:space="preserve"> </w:t>
      </w:r>
    </w:p>
    <w:p w14:paraId="63D72621" w14:textId="77777777" w:rsidR="006C667D" w:rsidRDefault="006C667D">
      <w:pPr>
        <w:rPr>
          <w:sz w:val="28"/>
          <w:szCs w:val="28"/>
        </w:rPr>
      </w:pPr>
    </w:p>
    <w:p w14:paraId="4D35AE2F" w14:textId="77777777" w:rsidR="00FB0BEF" w:rsidRDefault="00FB0BEF">
      <w:pPr>
        <w:rPr>
          <w:sz w:val="28"/>
          <w:szCs w:val="28"/>
        </w:rPr>
      </w:pPr>
    </w:p>
    <w:p w14:paraId="10F4467A" w14:textId="7455ED2A" w:rsidR="00745374" w:rsidRDefault="005F66EE">
      <w:pPr>
        <w:rPr>
          <w:sz w:val="28"/>
          <w:szCs w:val="28"/>
        </w:rPr>
      </w:pPr>
      <w:r>
        <w:rPr>
          <w:sz w:val="28"/>
          <w:szCs w:val="28"/>
        </w:rPr>
        <w:t xml:space="preserve"> </w:t>
      </w:r>
    </w:p>
    <w:p w14:paraId="11E9F177" w14:textId="77777777" w:rsidR="00F70A23" w:rsidRDefault="00F70A23">
      <w:pPr>
        <w:rPr>
          <w:sz w:val="28"/>
          <w:szCs w:val="28"/>
        </w:rPr>
      </w:pPr>
    </w:p>
    <w:p w14:paraId="604F2453" w14:textId="68ACB4FD" w:rsidR="00C14FA4" w:rsidRDefault="00C14FA4">
      <w:pPr>
        <w:rPr>
          <w:sz w:val="28"/>
          <w:szCs w:val="28"/>
        </w:rPr>
      </w:pPr>
      <w:r>
        <w:rPr>
          <w:sz w:val="28"/>
          <w:szCs w:val="28"/>
        </w:rPr>
        <w:t xml:space="preserve"> </w:t>
      </w:r>
    </w:p>
    <w:p w14:paraId="79C31284" w14:textId="0E5B516B" w:rsidR="00AF185C" w:rsidRDefault="00AF185C">
      <w:pPr>
        <w:rPr>
          <w:sz w:val="28"/>
          <w:szCs w:val="28"/>
        </w:rPr>
      </w:pPr>
      <w:r>
        <w:rPr>
          <w:sz w:val="28"/>
          <w:szCs w:val="28"/>
        </w:rPr>
        <w:t xml:space="preserve"> </w:t>
      </w:r>
    </w:p>
    <w:p w14:paraId="02A9E97C" w14:textId="20F0DBE0" w:rsidR="00AF185C" w:rsidRDefault="00AF185C">
      <w:pPr>
        <w:rPr>
          <w:sz w:val="28"/>
          <w:szCs w:val="28"/>
        </w:rPr>
      </w:pPr>
      <w:r>
        <w:rPr>
          <w:sz w:val="28"/>
          <w:szCs w:val="28"/>
        </w:rPr>
        <w:t xml:space="preserve"> </w:t>
      </w:r>
    </w:p>
    <w:p w14:paraId="165DF36F" w14:textId="77777777" w:rsidR="00CB0D11" w:rsidRDefault="00CB0D11">
      <w:pPr>
        <w:rPr>
          <w:sz w:val="28"/>
          <w:szCs w:val="28"/>
        </w:rPr>
      </w:pPr>
    </w:p>
    <w:p w14:paraId="5CC184C2" w14:textId="27A39081" w:rsidR="00184AE2" w:rsidRDefault="0036792A">
      <w:pPr>
        <w:rPr>
          <w:sz w:val="28"/>
          <w:szCs w:val="28"/>
        </w:rPr>
      </w:pPr>
      <w:r>
        <w:rPr>
          <w:sz w:val="28"/>
          <w:szCs w:val="28"/>
        </w:rPr>
        <w:t xml:space="preserve"> </w:t>
      </w:r>
      <w:r w:rsidR="00184AE2">
        <w:rPr>
          <w:sz w:val="28"/>
          <w:szCs w:val="28"/>
        </w:rPr>
        <w:t xml:space="preserve"> </w:t>
      </w:r>
    </w:p>
    <w:p w14:paraId="358DA655" w14:textId="443C4CAC" w:rsidR="005A0C36" w:rsidRPr="00F50EB9" w:rsidRDefault="005A0C36">
      <w:pPr>
        <w:rPr>
          <w:sz w:val="28"/>
          <w:szCs w:val="28"/>
        </w:rPr>
      </w:pPr>
    </w:p>
    <w:sectPr w:rsidR="005A0C36" w:rsidRPr="00F50EB9" w:rsidSect="00ED65BE">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BE"/>
    <w:rsid w:val="000B4F50"/>
    <w:rsid w:val="000D2890"/>
    <w:rsid w:val="000F7794"/>
    <w:rsid w:val="001237A9"/>
    <w:rsid w:val="001576D4"/>
    <w:rsid w:val="00184AE2"/>
    <w:rsid w:val="001B1E67"/>
    <w:rsid w:val="001B4381"/>
    <w:rsid w:val="001C0A3B"/>
    <w:rsid w:val="001F1DD2"/>
    <w:rsid w:val="00200F2F"/>
    <w:rsid w:val="00217A2C"/>
    <w:rsid w:val="002262E0"/>
    <w:rsid w:val="00252B75"/>
    <w:rsid w:val="00277937"/>
    <w:rsid w:val="002A56CA"/>
    <w:rsid w:val="002B0595"/>
    <w:rsid w:val="0030482B"/>
    <w:rsid w:val="00311842"/>
    <w:rsid w:val="00316355"/>
    <w:rsid w:val="003315FB"/>
    <w:rsid w:val="0033262F"/>
    <w:rsid w:val="00334782"/>
    <w:rsid w:val="00335F7A"/>
    <w:rsid w:val="003544EE"/>
    <w:rsid w:val="0036792A"/>
    <w:rsid w:val="003965B2"/>
    <w:rsid w:val="003E2C09"/>
    <w:rsid w:val="00401209"/>
    <w:rsid w:val="00413556"/>
    <w:rsid w:val="00423E39"/>
    <w:rsid w:val="00426035"/>
    <w:rsid w:val="00445323"/>
    <w:rsid w:val="004544DE"/>
    <w:rsid w:val="00457A6D"/>
    <w:rsid w:val="00470FDD"/>
    <w:rsid w:val="004873FB"/>
    <w:rsid w:val="004F2188"/>
    <w:rsid w:val="00505B67"/>
    <w:rsid w:val="005147BF"/>
    <w:rsid w:val="005223DF"/>
    <w:rsid w:val="005530BB"/>
    <w:rsid w:val="00565D77"/>
    <w:rsid w:val="00584C0D"/>
    <w:rsid w:val="00585798"/>
    <w:rsid w:val="005A0C36"/>
    <w:rsid w:val="005A2F15"/>
    <w:rsid w:val="005B1EFA"/>
    <w:rsid w:val="005C28A2"/>
    <w:rsid w:val="005E0D58"/>
    <w:rsid w:val="005F3063"/>
    <w:rsid w:val="005F66EE"/>
    <w:rsid w:val="006831EE"/>
    <w:rsid w:val="00695A76"/>
    <w:rsid w:val="006C667D"/>
    <w:rsid w:val="0070156C"/>
    <w:rsid w:val="00740CD3"/>
    <w:rsid w:val="00740EDE"/>
    <w:rsid w:val="00745374"/>
    <w:rsid w:val="00777A85"/>
    <w:rsid w:val="00823B7D"/>
    <w:rsid w:val="008450EF"/>
    <w:rsid w:val="00851705"/>
    <w:rsid w:val="0086094C"/>
    <w:rsid w:val="008A5581"/>
    <w:rsid w:val="008A6ABC"/>
    <w:rsid w:val="008B2051"/>
    <w:rsid w:val="008E528F"/>
    <w:rsid w:val="009079CC"/>
    <w:rsid w:val="0092569D"/>
    <w:rsid w:val="00936755"/>
    <w:rsid w:val="0095365C"/>
    <w:rsid w:val="009579E9"/>
    <w:rsid w:val="009C38D0"/>
    <w:rsid w:val="009E6034"/>
    <w:rsid w:val="00A1096B"/>
    <w:rsid w:val="00A13F61"/>
    <w:rsid w:val="00A20BCB"/>
    <w:rsid w:val="00A34381"/>
    <w:rsid w:val="00A60887"/>
    <w:rsid w:val="00A7463B"/>
    <w:rsid w:val="00A9053D"/>
    <w:rsid w:val="00A956F9"/>
    <w:rsid w:val="00AC64B8"/>
    <w:rsid w:val="00AD25B3"/>
    <w:rsid w:val="00AF185C"/>
    <w:rsid w:val="00B03124"/>
    <w:rsid w:val="00B160A0"/>
    <w:rsid w:val="00B456BE"/>
    <w:rsid w:val="00BC5ED4"/>
    <w:rsid w:val="00BC6021"/>
    <w:rsid w:val="00C07F9F"/>
    <w:rsid w:val="00C14FA4"/>
    <w:rsid w:val="00C56060"/>
    <w:rsid w:val="00C57768"/>
    <w:rsid w:val="00C835E7"/>
    <w:rsid w:val="00C83C08"/>
    <w:rsid w:val="00C931D5"/>
    <w:rsid w:val="00CB0D11"/>
    <w:rsid w:val="00CB7B1A"/>
    <w:rsid w:val="00D12384"/>
    <w:rsid w:val="00D6230E"/>
    <w:rsid w:val="00DC1D78"/>
    <w:rsid w:val="00DD3546"/>
    <w:rsid w:val="00DD6ABE"/>
    <w:rsid w:val="00E02902"/>
    <w:rsid w:val="00E108D7"/>
    <w:rsid w:val="00E23D3A"/>
    <w:rsid w:val="00E428C6"/>
    <w:rsid w:val="00E71453"/>
    <w:rsid w:val="00E80EB1"/>
    <w:rsid w:val="00ED2A04"/>
    <w:rsid w:val="00ED65BE"/>
    <w:rsid w:val="00EE29E3"/>
    <w:rsid w:val="00EF0DF2"/>
    <w:rsid w:val="00EF7E4C"/>
    <w:rsid w:val="00F46D16"/>
    <w:rsid w:val="00F50EB9"/>
    <w:rsid w:val="00F70A23"/>
    <w:rsid w:val="00F73A73"/>
    <w:rsid w:val="00F975D6"/>
    <w:rsid w:val="00FA546B"/>
    <w:rsid w:val="00FB0BEF"/>
    <w:rsid w:val="00FD52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9C38"/>
  <w15:chartTrackingRefBased/>
  <w15:docId w15:val="{0B896CBF-A1CD-4FC6-8CF9-7C48AA8C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1894</TotalTime>
  <Pages>5</Pages>
  <Words>928</Words>
  <Characters>5662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88</cp:revision>
  <cp:lastPrinted>2022-04-16T19:28:00Z</cp:lastPrinted>
  <dcterms:created xsi:type="dcterms:W3CDTF">2022-04-14T20:27:00Z</dcterms:created>
  <dcterms:modified xsi:type="dcterms:W3CDTF">2022-04-19T11:48:00Z</dcterms:modified>
</cp:coreProperties>
</file>